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1857EF" w14:textId="593C795B" w:rsidR="00301DB3" w:rsidRPr="00AF66CC" w:rsidRDefault="00301DB3">
      <w:pPr>
        <w:rPr>
          <w:lang w:val="en-GB"/>
        </w:rPr>
      </w:pPr>
    </w:p>
    <w:p w14:paraId="000889CE" w14:textId="1F72F151" w:rsidR="00301DB3" w:rsidRPr="00AF66CC" w:rsidRDefault="00AF66CC">
      <w:pPr>
        <w:rPr>
          <w:rFonts w:ascii="Arial" w:hAnsi="Arial" w:cs="Arial"/>
          <w:lang w:val="en-GB"/>
        </w:rPr>
      </w:pPr>
      <w:r w:rsidRPr="00AF66CC">
        <w:rPr>
          <w:rFonts w:ascii="Arial" w:hAnsi="Arial" w:cs="Arial"/>
          <w:lang w:val="en-GB"/>
        </w:rPr>
        <w:t>In order to properly review your complaint and take action to eliminate the recurrence of the issue, we ask that you provide all information:</w:t>
      </w: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2972"/>
        <w:gridCol w:w="7088"/>
      </w:tblGrid>
      <w:tr w:rsidR="00C020EE" w:rsidRPr="00AF66CC" w14:paraId="77F7DCCC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74630BDA" w14:textId="605FE310" w:rsidR="00C020EE" w:rsidRPr="00AF66CC" w:rsidRDefault="00AF66CC" w:rsidP="0021719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Product name and volume</w:t>
            </w:r>
            <w:r w:rsidR="00C020EE" w:rsidRPr="00AF66CC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8" w:type="dxa"/>
          </w:tcPr>
          <w:p w14:paraId="16CAAA67" w14:textId="77777777" w:rsidR="00C020EE" w:rsidRPr="00AF66CC" w:rsidRDefault="00C020EE">
            <w:pPr>
              <w:rPr>
                <w:rFonts w:ascii="Arial" w:hAnsi="Arial" w:cs="Arial"/>
                <w:lang w:val="en-GB"/>
              </w:rPr>
            </w:pPr>
          </w:p>
        </w:tc>
      </w:tr>
      <w:tr w:rsidR="00C020EE" w:rsidRPr="00AF66CC" w14:paraId="596A85FD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7ADE84D4" w14:textId="52A9FC29" w:rsidR="00C020EE" w:rsidRPr="00AF66CC" w:rsidRDefault="00AF66CC" w:rsidP="0021719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Delivery note number</w:t>
            </w:r>
            <w:r w:rsidR="00C020EE" w:rsidRPr="00AF66CC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8" w:type="dxa"/>
          </w:tcPr>
          <w:p w14:paraId="459AA9A2" w14:textId="77777777" w:rsidR="00C020EE" w:rsidRPr="00AF66CC" w:rsidRDefault="00C020EE">
            <w:pPr>
              <w:rPr>
                <w:rFonts w:ascii="Arial" w:hAnsi="Arial" w:cs="Arial"/>
                <w:lang w:val="en-GB"/>
              </w:rPr>
            </w:pPr>
          </w:p>
        </w:tc>
      </w:tr>
      <w:tr w:rsidR="00C020EE" w:rsidRPr="00AF66CC" w14:paraId="47CAF81F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474FEC6" w14:textId="0FBDE936" w:rsidR="00C020EE" w:rsidRPr="00AF66CC" w:rsidRDefault="00AF66CC" w:rsidP="00217197">
            <w:pPr>
              <w:rPr>
                <w:rFonts w:ascii="Arial" w:hAnsi="Arial" w:cs="Arial"/>
                <w:lang w:val="en-GB"/>
              </w:rPr>
            </w:pPr>
            <w:r w:rsidRPr="00AF66CC">
              <w:rPr>
                <w:rFonts w:ascii="Arial" w:hAnsi="Arial" w:cs="Arial"/>
                <w:lang w:val="en-GB"/>
              </w:rPr>
              <w:t>Production batch number</w:t>
            </w:r>
            <w:r w:rsidR="00C020EE" w:rsidRPr="00AF66CC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8" w:type="dxa"/>
          </w:tcPr>
          <w:p w14:paraId="375EB823" w14:textId="77777777" w:rsidR="00C020EE" w:rsidRPr="00AF66CC" w:rsidRDefault="00C020EE">
            <w:pPr>
              <w:rPr>
                <w:rFonts w:ascii="Arial" w:hAnsi="Arial" w:cs="Arial"/>
                <w:lang w:val="en-GB"/>
              </w:rPr>
            </w:pPr>
          </w:p>
        </w:tc>
      </w:tr>
      <w:tr w:rsidR="00C020EE" w:rsidRPr="00AF66CC" w14:paraId="57C860DE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66A32874" w14:textId="6B9096DD" w:rsidR="00C020EE" w:rsidRPr="00AF66CC" w:rsidRDefault="00AF66CC" w:rsidP="00217197">
            <w:pPr>
              <w:rPr>
                <w:rFonts w:ascii="Arial" w:hAnsi="Arial" w:cs="Arial"/>
                <w:lang w:val="en-GB"/>
              </w:rPr>
            </w:pPr>
            <w:r w:rsidRPr="00AF66CC">
              <w:rPr>
                <w:rFonts w:ascii="Arial" w:hAnsi="Arial" w:cs="Arial"/>
                <w:lang w:val="en-GB"/>
              </w:rPr>
              <w:t>Total number of bottles inspected:</w:t>
            </w:r>
          </w:p>
        </w:tc>
        <w:tc>
          <w:tcPr>
            <w:tcW w:w="7088" w:type="dxa"/>
          </w:tcPr>
          <w:p w14:paraId="1C53D969" w14:textId="77777777" w:rsidR="00C020EE" w:rsidRPr="00AF66CC" w:rsidRDefault="00C020EE">
            <w:pPr>
              <w:rPr>
                <w:rFonts w:ascii="Arial" w:hAnsi="Arial" w:cs="Arial"/>
                <w:lang w:val="en-GB"/>
              </w:rPr>
            </w:pPr>
          </w:p>
        </w:tc>
      </w:tr>
      <w:tr w:rsidR="00C020EE" w:rsidRPr="00AF66CC" w14:paraId="6121E726" w14:textId="77777777" w:rsidTr="00D37B06">
        <w:trPr>
          <w:trHeight w:val="506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3D3908AE" w14:textId="35A744D5" w:rsidR="00C020EE" w:rsidRPr="00AF66CC" w:rsidRDefault="00AF66CC" w:rsidP="00217197">
            <w:pPr>
              <w:rPr>
                <w:rFonts w:ascii="Arial" w:hAnsi="Arial" w:cs="Arial"/>
                <w:lang w:val="en-GB"/>
              </w:rPr>
            </w:pPr>
            <w:r w:rsidRPr="00AF66CC">
              <w:rPr>
                <w:rFonts w:ascii="Arial" w:hAnsi="Arial" w:cs="Arial"/>
                <w:lang w:val="en-GB"/>
              </w:rPr>
              <w:t>Number of defective bottles:</w:t>
            </w:r>
          </w:p>
        </w:tc>
        <w:tc>
          <w:tcPr>
            <w:tcW w:w="7088" w:type="dxa"/>
          </w:tcPr>
          <w:p w14:paraId="500EC17E" w14:textId="77777777" w:rsidR="00C020EE" w:rsidRPr="00AF66CC" w:rsidRDefault="00C020EE">
            <w:pPr>
              <w:rPr>
                <w:rFonts w:ascii="Arial" w:hAnsi="Arial" w:cs="Arial"/>
                <w:lang w:val="en-GB"/>
              </w:rPr>
            </w:pPr>
          </w:p>
        </w:tc>
      </w:tr>
      <w:tr w:rsidR="00C020EE" w:rsidRPr="00AF66CC" w14:paraId="124CE615" w14:textId="77777777" w:rsidTr="00D37B06">
        <w:trPr>
          <w:trHeight w:val="2467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6CAD779E" w14:textId="489DFA2B" w:rsidR="00C020EE" w:rsidRPr="00AF66CC" w:rsidRDefault="00AF66CC" w:rsidP="00217197">
            <w:pPr>
              <w:rPr>
                <w:rFonts w:ascii="Arial" w:hAnsi="Arial" w:cs="Arial"/>
                <w:lang w:val="en-GB"/>
              </w:rPr>
            </w:pPr>
            <w:r w:rsidRPr="00AF66CC">
              <w:rPr>
                <w:rFonts w:ascii="Arial" w:hAnsi="Arial" w:cs="Arial"/>
                <w:lang w:val="en-GB"/>
              </w:rPr>
              <w:t>Exact description of the defect:</w:t>
            </w:r>
          </w:p>
        </w:tc>
        <w:tc>
          <w:tcPr>
            <w:tcW w:w="7088" w:type="dxa"/>
          </w:tcPr>
          <w:p w14:paraId="55D2C7EE" w14:textId="77777777" w:rsidR="00C020EE" w:rsidRPr="00AF66CC" w:rsidRDefault="00C020EE">
            <w:pPr>
              <w:rPr>
                <w:rFonts w:ascii="Arial" w:hAnsi="Arial" w:cs="Arial"/>
                <w:lang w:val="en-GB"/>
              </w:rPr>
            </w:pPr>
          </w:p>
        </w:tc>
      </w:tr>
      <w:tr w:rsidR="00C020EE" w:rsidRPr="00AF66CC" w14:paraId="16B7ADBF" w14:textId="77777777" w:rsidTr="00D37B06">
        <w:trPr>
          <w:trHeight w:val="1070"/>
        </w:trPr>
        <w:tc>
          <w:tcPr>
            <w:tcW w:w="2972" w:type="dxa"/>
            <w:shd w:val="clear" w:color="auto" w:fill="BDD6EE" w:themeFill="accent1" w:themeFillTint="66"/>
            <w:vAlign w:val="center"/>
          </w:tcPr>
          <w:p w14:paraId="2B236755" w14:textId="396E3F7A" w:rsidR="00C020EE" w:rsidRPr="00AF66CC" w:rsidRDefault="00AF66CC" w:rsidP="00217197">
            <w:pPr>
              <w:rPr>
                <w:rFonts w:ascii="Arial" w:hAnsi="Arial" w:cs="Arial"/>
                <w:lang w:val="en-GB"/>
              </w:rPr>
            </w:pPr>
            <w:r w:rsidRPr="00AF66CC">
              <w:rPr>
                <w:rFonts w:ascii="Arial" w:hAnsi="Arial" w:cs="Arial"/>
                <w:lang w:val="en-GB"/>
              </w:rPr>
              <w:t>The defect occurred in pallets no .:</w:t>
            </w:r>
          </w:p>
        </w:tc>
        <w:tc>
          <w:tcPr>
            <w:tcW w:w="7088" w:type="dxa"/>
          </w:tcPr>
          <w:p w14:paraId="083FE819" w14:textId="77777777" w:rsidR="00C020EE" w:rsidRPr="00AF66CC" w:rsidRDefault="00C020EE">
            <w:pPr>
              <w:rPr>
                <w:rFonts w:ascii="Arial" w:hAnsi="Arial" w:cs="Arial"/>
                <w:lang w:val="en-GB"/>
              </w:rPr>
            </w:pPr>
          </w:p>
        </w:tc>
      </w:tr>
      <w:tr w:rsidR="00C020EE" w:rsidRPr="00AF66CC" w14:paraId="156705B9" w14:textId="77777777" w:rsidTr="00D37B06">
        <w:tc>
          <w:tcPr>
            <w:tcW w:w="2972" w:type="dxa"/>
            <w:shd w:val="clear" w:color="auto" w:fill="BDD6EE" w:themeFill="accent1" w:themeFillTint="66"/>
            <w:vAlign w:val="center"/>
          </w:tcPr>
          <w:p w14:paraId="1F9147BD" w14:textId="272B8B4A" w:rsidR="00D37B06" w:rsidRPr="00AF66CC" w:rsidRDefault="00AF66CC" w:rsidP="00217197">
            <w:pPr>
              <w:rPr>
                <w:rFonts w:ascii="Arial" w:hAnsi="Arial" w:cs="Arial"/>
                <w:lang w:val="en-GB"/>
              </w:rPr>
            </w:pPr>
            <w:r w:rsidRPr="00AF66CC">
              <w:rPr>
                <w:rFonts w:ascii="Arial" w:hAnsi="Arial" w:cs="Arial"/>
                <w:lang w:val="en-GB"/>
              </w:rPr>
              <w:t xml:space="preserve">Indicate the number of the </w:t>
            </w:r>
            <w:r>
              <w:rPr>
                <w:rFonts w:ascii="Arial" w:hAnsi="Arial" w:cs="Arial"/>
                <w:lang w:val="en-GB"/>
              </w:rPr>
              <w:t xml:space="preserve">mould </w:t>
            </w:r>
            <w:r w:rsidRPr="00AF66CC">
              <w:rPr>
                <w:rFonts w:ascii="Arial" w:hAnsi="Arial" w:cs="Arial"/>
                <w:lang w:val="en-GB"/>
              </w:rPr>
              <w:t>on which the defect predominated:</w:t>
            </w:r>
          </w:p>
        </w:tc>
        <w:tc>
          <w:tcPr>
            <w:tcW w:w="7088" w:type="dxa"/>
          </w:tcPr>
          <w:p w14:paraId="2379DEDA" w14:textId="77777777" w:rsidR="00C020EE" w:rsidRPr="00AF66CC" w:rsidRDefault="00C020EE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0B54314E" w14:textId="7975BBB7" w:rsidR="00217197" w:rsidRDefault="00217197">
      <w:pPr>
        <w:rPr>
          <w:lang w:val="en-GB"/>
        </w:rPr>
      </w:pPr>
    </w:p>
    <w:p w14:paraId="11F56FA6" w14:textId="56F75562" w:rsidR="00AF66CC" w:rsidRPr="00AF66CC" w:rsidRDefault="00AF66CC" w:rsidP="00AF66CC">
      <w:pPr>
        <w:rPr>
          <w:rFonts w:ascii="Arial" w:hAnsi="Arial" w:cs="Arial"/>
          <w:lang w:val="en-GB"/>
        </w:rPr>
      </w:pPr>
      <w:r w:rsidRPr="00AF66CC">
        <w:rPr>
          <w:rFonts w:ascii="Arial" w:hAnsi="Arial" w:cs="Arial"/>
          <w:lang w:val="en-GB"/>
        </w:rPr>
        <w:t xml:space="preserve">Please attach </w:t>
      </w:r>
      <w:r>
        <w:rPr>
          <w:rFonts w:ascii="Arial" w:hAnsi="Arial" w:cs="Arial"/>
          <w:lang w:val="en-GB"/>
        </w:rPr>
        <w:t xml:space="preserve">following items </w:t>
      </w:r>
      <w:r w:rsidRPr="00AF66CC">
        <w:rPr>
          <w:rFonts w:ascii="Arial" w:hAnsi="Arial" w:cs="Arial"/>
          <w:lang w:val="en-GB"/>
        </w:rPr>
        <w:t xml:space="preserve">to </w:t>
      </w:r>
      <w:r>
        <w:rPr>
          <w:rFonts w:ascii="Arial" w:hAnsi="Arial" w:cs="Arial"/>
          <w:lang w:val="en-GB"/>
        </w:rPr>
        <w:t>this form</w:t>
      </w:r>
      <w:r w:rsidRPr="00AF66CC">
        <w:rPr>
          <w:rFonts w:ascii="Arial" w:hAnsi="Arial" w:cs="Arial"/>
          <w:lang w:val="en-GB"/>
        </w:rPr>
        <w:t>:</w:t>
      </w:r>
    </w:p>
    <w:p w14:paraId="0FC8E369" w14:textId="77777777" w:rsidR="00AF66CC" w:rsidRPr="00AF66CC" w:rsidRDefault="00AF66CC" w:rsidP="00AF66CC">
      <w:pPr>
        <w:rPr>
          <w:rFonts w:ascii="Arial" w:hAnsi="Arial" w:cs="Arial"/>
          <w:lang w:val="en-GB"/>
        </w:rPr>
      </w:pPr>
      <w:r w:rsidRPr="00AF66CC">
        <w:rPr>
          <w:rFonts w:ascii="Arial" w:hAnsi="Arial" w:cs="Arial"/>
          <w:lang w:val="en-GB"/>
        </w:rPr>
        <w:t>- Copies of pallet tickets</w:t>
      </w:r>
    </w:p>
    <w:p w14:paraId="28C8FE26" w14:textId="77777777" w:rsidR="00AF66CC" w:rsidRPr="00AF66CC" w:rsidRDefault="00AF66CC" w:rsidP="00AF66CC">
      <w:pPr>
        <w:rPr>
          <w:rFonts w:ascii="Arial" w:hAnsi="Arial" w:cs="Arial"/>
          <w:lang w:val="en-GB"/>
        </w:rPr>
      </w:pPr>
      <w:r w:rsidRPr="00AF66CC">
        <w:rPr>
          <w:rFonts w:ascii="Arial" w:hAnsi="Arial" w:cs="Arial"/>
          <w:lang w:val="en-GB"/>
        </w:rPr>
        <w:t>- Photo of bottles with defects</w:t>
      </w:r>
    </w:p>
    <w:p w14:paraId="41CACAD3" w14:textId="77777777" w:rsidR="00AF66CC" w:rsidRPr="00AF66CC" w:rsidRDefault="00AF66CC" w:rsidP="00AF66CC">
      <w:pPr>
        <w:rPr>
          <w:rFonts w:ascii="Arial" w:hAnsi="Arial" w:cs="Arial"/>
          <w:lang w:val="en-GB"/>
        </w:rPr>
      </w:pPr>
      <w:r w:rsidRPr="00AF66CC">
        <w:rPr>
          <w:rFonts w:ascii="Arial" w:hAnsi="Arial" w:cs="Arial"/>
          <w:lang w:val="en-GB"/>
        </w:rPr>
        <w:t>- For decorated bottles, the firing curve</w:t>
      </w:r>
    </w:p>
    <w:p w14:paraId="1BD3E462" w14:textId="77777777" w:rsidR="00AF66CC" w:rsidRPr="00AF66CC" w:rsidRDefault="00AF66CC" w:rsidP="00AF66CC">
      <w:pPr>
        <w:rPr>
          <w:rFonts w:ascii="Arial" w:hAnsi="Arial" w:cs="Arial"/>
          <w:lang w:val="en-GB"/>
        </w:rPr>
      </w:pPr>
    </w:p>
    <w:p w14:paraId="2AED5460" w14:textId="03E68996" w:rsidR="00AF66CC" w:rsidRPr="00AF66CC" w:rsidRDefault="00AF66CC" w:rsidP="00AF66CC">
      <w:pPr>
        <w:rPr>
          <w:rFonts w:ascii="Arial" w:hAnsi="Arial" w:cs="Arial"/>
          <w:lang w:val="en-GB"/>
        </w:rPr>
      </w:pPr>
      <w:r w:rsidRPr="00AF66CC">
        <w:rPr>
          <w:rFonts w:ascii="Arial" w:hAnsi="Arial" w:cs="Arial"/>
          <w:lang w:val="en-GB"/>
        </w:rPr>
        <w:t xml:space="preserve">Please do not </w:t>
      </w:r>
      <w:r>
        <w:rPr>
          <w:rFonts w:ascii="Arial" w:hAnsi="Arial" w:cs="Arial"/>
          <w:lang w:val="en-GB"/>
        </w:rPr>
        <w:t>break</w:t>
      </w:r>
      <w:r w:rsidRPr="00AF66CC">
        <w:rPr>
          <w:rFonts w:ascii="Arial" w:hAnsi="Arial" w:cs="Arial"/>
          <w:lang w:val="en-GB"/>
        </w:rPr>
        <w:t xml:space="preserve"> or dispose of defective bottles until </w:t>
      </w:r>
      <w:r>
        <w:rPr>
          <w:rFonts w:ascii="Arial" w:hAnsi="Arial" w:cs="Arial"/>
          <w:lang w:val="en-GB"/>
        </w:rPr>
        <w:t xml:space="preserve">you </w:t>
      </w:r>
      <w:r w:rsidRPr="00AF66CC">
        <w:rPr>
          <w:rFonts w:ascii="Arial" w:hAnsi="Arial" w:cs="Arial"/>
          <w:lang w:val="en-GB"/>
        </w:rPr>
        <w:t>receive a statement from us. Based on the information provided above, we will let you know within 3 working days if we want to send defective bottles back at our expense.</w:t>
      </w:r>
    </w:p>
    <w:p w14:paraId="6DCAB95E" w14:textId="77777777" w:rsidR="00AF66CC" w:rsidRPr="00AF66CC" w:rsidRDefault="00AF66CC" w:rsidP="00AF66CC">
      <w:pPr>
        <w:rPr>
          <w:rFonts w:ascii="Arial" w:hAnsi="Arial" w:cs="Arial"/>
          <w:lang w:val="en-GB"/>
        </w:rPr>
      </w:pPr>
    </w:p>
    <w:p w14:paraId="34AF5F94" w14:textId="13E700ED" w:rsidR="00AF66CC" w:rsidRPr="00AF66CC" w:rsidRDefault="00AF66CC" w:rsidP="00AF66CC">
      <w:pPr>
        <w:rPr>
          <w:rFonts w:ascii="Arial" w:hAnsi="Arial" w:cs="Arial"/>
          <w:lang w:val="en-GB"/>
        </w:rPr>
      </w:pPr>
      <w:r w:rsidRPr="00AF66CC">
        <w:rPr>
          <w:rFonts w:ascii="Arial" w:hAnsi="Arial" w:cs="Arial"/>
          <w:lang w:val="en-GB"/>
        </w:rPr>
        <w:t xml:space="preserve">Thanks for </w:t>
      </w:r>
      <w:r>
        <w:rPr>
          <w:rFonts w:ascii="Arial" w:hAnsi="Arial" w:cs="Arial"/>
          <w:lang w:val="en-GB"/>
        </w:rPr>
        <w:t xml:space="preserve">your kind </w:t>
      </w:r>
      <w:r w:rsidRPr="00AF66CC">
        <w:rPr>
          <w:rFonts w:ascii="Arial" w:hAnsi="Arial" w:cs="Arial"/>
          <w:lang w:val="en-GB"/>
        </w:rPr>
        <w:t>cooperation.</w:t>
      </w:r>
    </w:p>
    <w:sectPr w:rsidR="00AF66CC" w:rsidRPr="00AF66CC" w:rsidSect="00217197">
      <w:headerReference w:type="default" r:id="rId8"/>
      <w:footerReference w:type="default" r:id="rId9"/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647B7" w14:textId="77777777" w:rsidR="00893580" w:rsidRDefault="00893580" w:rsidP="00A3559B">
      <w:pPr>
        <w:spacing w:after="0" w:line="240" w:lineRule="auto"/>
      </w:pPr>
      <w:r>
        <w:separator/>
      </w:r>
    </w:p>
  </w:endnote>
  <w:endnote w:type="continuationSeparator" w:id="0">
    <w:p w14:paraId="4194838C" w14:textId="77777777" w:rsidR="00893580" w:rsidRDefault="00893580" w:rsidP="00A35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84762" w14:textId="49055FDE" w:rsidR="00A3559B" w:rsidRDefault="00A3559B" w:rsidP="00053D4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10064"/>
      </w:tabs>
      <w:spacing w:line="180" w:lineRule="auto"/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</w:pPr>
    <w:bookmarkStart w:id="0" w:name="_Hlk52285969"/>
    <w:bookmarkStart w:id="1" w:name="_Hlk52285970"/>
    <w:r>
      <w:rPr>
        <w:rFonts w:ascii="Microsoft YaHei" w:eastAsia="Microsoft YaHei" w:hAnsi="Microsoft YaHei" w:hint="eastAsia"/>
        <w:b/>
        <w:bCs/>
        <w:noProof/>
        <w:color w:val="173557"/>
        <w:sz w:val="18"/>
        <w:szCs w:val="18"/>
        <w:lang w:eastAsia="cs-CZ"/>
      </w:rPr>
      <w:t xml:space="preserve">SKLÁRNY MORAVIA, </w:t>
    </w:r>
    <w:r>
      <w:rPr>
        <w:rFonts w:ascii="Microsoft YaHei" w:eastAsia="Microsoft YaHei" w:hAnsi="Microsoft YaHei"/>
        <w:b/>
        <w:bCs/>
        <w:noProof/>
        <w:color w:val="173557"/>
        <w:sz w:val="18"/>
        <w:szCs w:val="18"/>
        <w:lang w:eastAsia="cs-CZ"/>
      </w:rPr>
      <w:t>a.s.</w:t>
    </w:r>
    <w:r>
      <w:rPr>
        <w:rFonts w:ascii="Microsoft YaHei" w:eastAsia="Microsoft YaHei" w:hAnsi="Microsoft YaHei"/>
        <w:b/>
        <w:bCs/>
        <w:noProof/>
        <w:color w:val="173557"/>
        <w:sz w:val="18"/>
        <w:szCs w:val="18"/>
        <w:lang w:eastAsia="cs-CZ"/>
      </w:rPr>
      <w:tab/>
      <w:t xml:space="preserve"> </w:t>
    </w:r>
    <w:r>
      <w:rPr>
        <w:rFonts w:ascii="Microsoft YaHei" w:eastAsia="Microsoft YaHei" w:hAnsi="Microsoft YaHei" w:hint="eastAsia"/>
        <w:noProof/>
        <w:color w:val="173557"/>
        <w:sz w:val="18"/>
        <w:szCs w:val="18"/>
        <w:lang w:eastAsia="cs-CZ"/>
      </w:rPr>
      <w:t>Úsobrno 79, 679 39 Úsobrno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 xml:space="preserve">, </w:t>
    </w:r>
    <w:r>
      <w:rPr>
        <w:rFonts w:ascii="Microsoft YaHei" w:eastAsia="Microsoft YaHei" w:hAnsi="Microsoft YaHei" w:hint="eastAsia"/>
        <w:noProof/>
        <w:color w:val="173557"/>
        <w:sz w:val="18"/>
        <w:szCs w:val="18"/>
        <w:lang w:eastAsia="cs-CZ"/>
      </w:rPr>
      <w:t>C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 xml:space="preserve">zech Republic </w:t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</w:r>
    <w:r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  <w:t>www.sklomoravia.com</w:t>
    </w:r>
    <w:r w:rsidR="00053D4E">
      <w:rPr>
        <w:rFonts w:ascii="Microsoft YaHei" w:eastAsia="Microsoft YaHei" w:hAnsi="Microsoft YaHei"/>
        <w:noProof/>
        <w:color w:val="173557"/>
        <w:sz w:val="18"/>
        <w:szCs w:val="18"/>
        <w:lang w:eastAsia="cs-CZ"/>
      </w:rPr>
      <w:tab/>
    </w:r>
    <w:bookmarkEnd w:id="0"/>
    <w:bookmarkEnd w:id="1"/>
  </w:p>
  <w:p w14:paraId="6E3BA8AE" w14:textId="5F4E095E" w:rsidR="00395FB0" w:rsidRPr="00395FB0" w:rsidRDefault="00395FB0" w:rsidP="00395FB0">
    <w:pPr>
      <w:jc w:val="right"/>
      <w:rPr>
        <w:rFonts w:ascii="Arial" w:hAnsi="Arial" w:cs="Arial"/>
        <w:sz w:val="16"/>
        <w:szCs w:val="16"/>
      </w:rPr>
    </w:pPr>
    <w:r w:rsidRPr="00243CA9">
      <w:rPr>
        <w:rFonts w:ascii="Arial" w:hAnsi="Arial" w:cs="Arial"/>
        <w:sz w:val="16"/>
        <w:szCs w:val="16"/>
      </w:rPr>
      <w:t xml:space="preserve">T </w:t>
    </w:r>
    <w:r>
      <w:rPr>
        <w:rFonts w:ascii="Arial" w:hAnsi="Arial" w:cs="Arial"/>
        <w:sz w:val="16"/>
        <w:szCs w:val="16"/>
      </w:rPr>
      <w:t>1</w:t>
    </w:r>
    <w:r w:rsidRPr="00243CA9">
      <w:rPr>
        <w:rFonts w:ascii="Arial" w:hAnsi="Arial" w:cs="Arial"/>
        <w:sz w:val="16"/>
        <w:szCs w:val="16"/>
      </w:rPr>
      <w:t>1 0</w:t>
    </w:r>
    <w:r>
      <w:rPr>
        <w:rFonts w:ascii="Arial" w:hAnsi="Arial" w:cs="Arial"/>
        <w:sz w:val="16"/>
        <w:szCs w:val="16"/>
      </w:rPr>
      <w:t>4</w:t>
    </w:r>
    <w:r w:rsidRPr="00243CA9">
      <w:rPr>
        <w:rFonts w:ascii="Arial" w:hAnsi="Arial" w:cs="Arial"/>
        <w:sz w:val="16"/>
        <w:szCs w:val="16"/>
      </w:rPr>
      <w:t>-</w:t>
    </w:r>
    <w:r w:rsidR="00851A2B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7DFA1" w14:textId="77777777" w:rsidR="00893580" w:rsidRDefault="00893580" w:rsidP="00A3559B">
      <w:pPr>
        <w:spacing w:after="0" w:line="240" w:lineRule="auto"/>
      </w:pPr>
      <w:r>
        <w:separator/>
      </w:r>
    </w:p>
  </w:footnote>
  <w:footnote w:type="continuationSeparator" w:id="0">
    <w:p w14:paraId="365329C3" w14:textId="77777777" w:rsidR="00893580" w:rsidRDefault="00893580" w:rsidP="00A35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C51FE" w14:textId="69B8564D" w:rsidR="00A3559B" w:rsidRPr="00AF66CC" w:rsidRDefault="00A3559B" w:rsidP="00A3559B">
    <w:pPr>
      <w:jc w:val="center"/>
      <w:rPr>
        <w:b/>
        <w:bCs/>
        <w:sz w:val="44"/>
        <w:szCs w:val="44"/>
        <w:lang w:val="en-GB"/>
      </w:rPr>
    </w:pPr>
    <w:r w:rsidRPr="00AF66CC">
      <w:rPr>
        <w:b/>
        <w:bCs/>
        <w:sz w:val="44"/>
        <w:szCs w:val="44"/>
        <w:lang w:val="en-GB"/>
      </w:rPr>
      <w:drawing>
        <wp:anchor distT="0" distB="0" distL="114300" distR="114300" simplePos="0" relativeHeight="251659264" behindDoc="0" locked="0" layoutInCell="1" allowOverlap="1" wp14:anchorId="29A0D97D" wp14:editId="1AC45067">
          <wp:simplePos x="0" y="0"/>
          <wp:positionH relativeFrom="margin">
            <wp:posOffset>-635</wp:posOffset>
          </wp:positionH>
          <wp:positionV relativeFrom="paragraph">
            <wp:posOffset>-84455</wp:posOffset>
          </wp:positionV>
          <wp:extent cx="1181100" cy="430530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66CC">
      <w:rPr>
        <w:b/>
        <w:bCs/>
        <w:sz w:val="44"/>
        <w:szCs w:val="44"/>
        <w:lang w:val="en-GB"/>
      </w:rPr>
      <w:t>Quality Complaint</w:t>
    </w:r>
    <w:r w:rsidR="00AF66CC" w:rsidRPr="00AF66CC">
      <w:rPr>
        <w:b/>
        <w:bCs/>
        <w:sz w:val="44"/>
        <w:szCs w:val="44"/>
        <w:lang w:val="en-GB"/>
      </w:rPr>
      <w:t xml:space="preserve"> </w:t>
    </w:r>
    <w:r w:rsidR="00AF66CC">
      <w:rPr>
        <w:b/>
        <w:bCs/>
        <w:sz w:val="44"/>
        <w:szCs w:val="44"/>
        <w:lang w:val="en-GB"/>
      </w:rPr>
      <w:t>F</w:t>
    </w:r>
    <w:r w:rsidR="00AF66CC" w:rsidRPr="00AF66CC">
      <w:rPr>
        <w:b/>
        <w:bCs/>
        <w:sz w:val="44"/>
        <w:szCs w:val="44"/>
        <w:lang w:val="en-GB"/>
      </w:rPr>
      <w:t>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37EA1"/>
    <w:multiLevelType w:val="hybridMultilevel"/>
    <w:tmpl w:val="1152CDBC"/>
    <w:lvl w:ilvl="0" w:tplc="B0146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DB3"/>
    <w:rsid w:val="00053D4E"/>
    <w:rsid w:val="000635F2"/>
    <w:rsid w:val="00177FE6"/>
    <w:rsid w:val="00217197"/>
    <w:rsid w:val="002B3E55"/>
    <w:rsid w:val="00301DB3"/>
    <w:rsid w:val="00346673"/>
    <w:rsid w:val="00395FB0"/>
    <w:rsid w:val="00482BDA"/>
    <w:rsid w:val="00851A2B"/>
    <w:rsid w:val="00893580"/>
    <w:rsid w:val="009E2496"/>
    <w:rsid w:val="009F6BC6"/>
    <w:rsid w:val="00A3559B"/>
    <w:rsid w:val="00AF66CC"/>
    <w:rsid w:val="00BE11E8"/>
    <w:rsid w:val="00C020EE"/>
    <w:rsid w:val="00CA3805"/>
    <w:rsid w:val="00D37B06"/>
    <w:rsid w:val="00D4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9A0AF"/>
  <w15:chartTrackingRefBased/>
  <w15:docId w15:val="{7B88D63D-DAAD-4E63-9E14-EC1FFE24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6B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59B"/>
  </w:style>
  <w:style w:type="paragraph" w:styleId="Zpat">
    <w:name w:val="footer"/>
    <w:basedOn w:val="Normln"/>
    <w:link w:val="ZpatChar"/>
    <w:uiPriority w:val="99"/>
    <w:unhideWhenUsed/>
    <w:rsid w:val="00A35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B27D-CAEF-49BE-BDC9-38E2FD1D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</dc:creator>
  <cp:keywords/>
  <dc:description/>
  <cp:lastModifiedBy>Radim Bondy</cp:lastModifiedBy>
  <cp:revision>2</cp:revision>
  <dcterms:created xsi:type="dcterms:W3CDTF">2020-11-11T13:13:00Z</dcterms:created>
  <dcterms:modified xsi:type="dcterms:W3CDTF">2020-11-11T13:13:00Z</dcterms:modified>
</cp:coreProperties>
</file>